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 xml:space="preserve">it is bankrupt, subject to insolvency or winding up procedures, its assets are being administered by a liquidator or by a court, it is in an arrangement with creditors, its business activities are </w:t>
            </w:r>
            <w:proofErr w:type="gramStart"/>
            <w:r>
              <w:rPr>
                <w:rFonts w:ascii="Arial" w:hAnsi="Arial"/>
                <w:sz w:val="22"/>
              </w:rPr>
              <w:t>suspended</w:t>
            </w:r>
            <w:proofErr w:type="gramEnd"/>
            <w:r>
              <w:rPr>
                <w:rFonts w:ascii="Arial" w:hAnsi="Arial"/>
                <w:sz w:val="22"/>
              </w:rPr>
              <w:t xml:space="preserve"> or it is in any analogous situation arising from a similar procedure provided for under Union or national law;</w:t>
            </w:r>
          </w:p>
        </w:tc>
        <w:tc>
          <w:tcPr>
            <w:tcW w:w="1558" w:type="dxa"/>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 attempting to obtain confidential information that may confer upon </w:t>
            </w:r>
            <w:proofErr w:type="gramStart"/>
            <w:r>
              <w:rPr>
                <w:rFonts w:ascii="Arial" w:hAnsi="Arial"/>
                <w:color w:val="000000"/>
                <w:sz w:val="22"/>
              </w:rPr>
              <w:t>it</w:t>
            </w:r>
            <w:proofErr w:type="gramEnd"/>
            <w:r>
              <w:rPr>
                <w:rFonts w:ascii="Arial" w:hAnsi="Arial"/>
                <w:color w:val="000000"/>
                <w:sz w:val="22"/>
              </w:rPr>
              <w:t xml:space="preserve"> undue advantages in the award procedure;</w:t>
            </w:r>
            <w:r>
              <w:rPr>
                <w:rFonts w:ascii="Arial" w:hAnsi="Arial"/>
                <w:b/>
                <w:i/>
                <w:color w:val="000000"/>
                <w:sz w:val="22"/>
              </w:rPr>
              <w:t xml:space="preserve"> </w:t>
            </w:r>
          </w:p>
        </w:tc>
        <w:tc>
          <w:tcPr>
            <w:tcW w:w="1558" w:type="dxa"/>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 xml:space="preserve">money laundering or terrorist financing, within the meaning of Article 1(3), (4) and (5) of Directive (EU) 2015/849 of the European Parliament and of the </w:t>
            </w:r>
            <w:proofErr w:type="gramStart"/>
            <w:r>
              <w:rPr>
                <w:rFonts w:ascii="Arial" w:hAnsi="Arial"/>
                <w:sz w:val="22"/>
              </w:rPr>
              <w:t>Council ;</w:t>
            </w:r>
            <w:proofErr w:type="gramEnd"/>
          </w:p>
        </w:tc>
        <w:tc>
          <w:tcPr>
            <w:tcW w:w="1558" w:type="dxa"/>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63F45456"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r w:rsidR="001D607C">
        <w:rPr>
          <w:rFonts w:ascii="Arial" w:hAnsi="Arial"/>
          <w:i/>
          <w:sz w:val="22"/>
        </w:rPr>
        <w:t>for lot 1 (only fill out if applying to lot 1)</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CA16DAB" w14:textId="0F77ADD0" w:rsidR="001D607C" w:rsidRPr="00064C84" w:rsidRDefault="001D607C" w:rsidP="001D607C">
      <w:pPr>
        <w:pStyle w:val="Title"/>
        <w:rPr>
          <w:rFonts w:ascii="Arial" w:hAnsi="Arial" w:cs="Arial"/>
          <w:i/>
          <w:sz w:val="22"/>
          <w:szCs w:val="22"/>
        </w:rPr>
      </w:pPr>
      <w:r>
        <w:rPr>
          <w:rFonts w:ascii="Arial" w:hAnsi="Arial"/>
          <w:sz w:val="22"/>
          <w:lang w:val="en-BE"/>
        </w:rPr>
        <w:lastRenderedPageBreak/>
        <w:t>IV</w:t>
      </w:r>
      <w:r>
        <w:rPr>
          <w:rFonts w:ascii="Arial" w:hAnsi="Arial"/>
          <w:sz w:val="22"/>
        </w:rPr>
        <w:t xml:space="preserve"> – Selection criteria</w:t>
      </w:r>
      <w:r>
        <w:rPr>
          <w:rFonts w:ascii="Arial" w:hAnsi="Arial"/>
          <w:i/>
          <w:sz w:val="22"/>
        </w:rPr>
        <w:t xml:space="preserve"> for lot 2 (only fill out if applying to lot 2)</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1D607C" w:rsidRPr="00064C84" w14:paraId="0D399231" w14:textId="77777777" w:rsidTr="001E26D8">
        <w:trPr>
          <w:trHeight w:val="78"/>
        </w:trPr>
        <w:tc>
          <w:tcPr>
            <w:tcW w:w="7598" w:type="dxa"/>
          </w:tcPr>
          <w:p w14:paraId="57F943BD" w14:textId="77777777" w:rsidR="001D607C" w:rsidRPr="00064C84" w:rsidRDefault="001D607C" w:rsidP="001E26D8">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Pr>
                <w:rFonts w:ascii="Arial" w:hAnsi="Arial"/>
                <w:lang w:val="en-BE"/>
              </w:rPr>
              <w:t>’s</w:t>
            </w:r>
            <w:r>
              <w:rPr>
                <w:rFonts w:ascii="Arial" w:hAnsi="Arial"/>
              </w:rPr>
              <w:t xml:space="preserve"> specifications:</w:t>
            </w:r>
          </w:p>
        </w:tc>
        <w:tc>
          <w:tcPr>
            <w:tcW w:w="728" w:type="dxa"/>
          </w:tcPr>
          <w:p w14:paraId="10A88500" w14:textId="77777777" w:rsidR="001D607C" w:rsidRPr="00064C84" w:rsidRDefault="001D607C" w:rsidP="001E26D8">
            <w:pPr>
              <w:spacing w:before="240" w:after="120"/>
              <w:jc w:val="both"/>
              <w:rPr>
                <w:rFonts w:ascii="Arial" w:hAnsi="Arial" w:cs="Arial"/>
              </w:rPr>
            </w:pPr>
            <w:r>
              <w:rPr>
                <w:rFonts w:ascii="Arial" w:hAnsi="Arial"/>
              </w:rPr>
              <w:t>YES</w:t>
            </w:r>
          </w:p>
        </w:tc>
        <w:tc>
          <w:tcPr>
            <w:tcW w:w="629" w:type="dxa"/>
          </w:tcPr>
          <w:p w14:paraId="2C031496" w14:textId="77777777" w:rsidR="001D607C" w:rsidRPr="00064C84" w:rsidRDefault="001D607C" w:rsidP="001E26D8">
            <w:pPr>
              <w:spacing w:before="240" w:after="120"/>
              <w:jc w:val="both"/>
              <w:rPr>
                <w:rFonts w:ascii="Arial" w:hAnsi="Arial" w:cs="Arial"/>
              </w:rPr>
            </w:pPr>
            <w:r>
              <w:rPr>
                <w:rFonts w:ascii="Arial" w:hAnsi="Arial"/>
              </w:rPr>
              <w:t>NO</w:t>
            </w:r>
          </w:p>
        </w:tc>
      </w:tr>
      <w:tr w:rsidR="003956F3" w:rsidRPr="00064C84" w14:paraId="2641C2B5" w14:textId="77777777" w:rsidTr="001E26D8">
        <w:trPr>
          <w:trHeight w:val="66"/>
        </w:trPr>
        <w:tc>
          <w:tcPr>
            <w:tcW w:w="7598" w:type="dxa"/>
          </w:tcPr>
          <w:p w14:paraId="74AA1127" w14:textId="09998F5B" w:rsidR="003956F3" w:rsidRPr="00064C84" w:rsidRDefault="003956F3" w:rsidP="003956F3">
            <w:pPr>
              <w:pStyle w:val="Text1"/>
              <w:numPr>
                <w:ilvl w:val="0"/>
                <w:numId w:val="5"/>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60FD94" w14:textId="77777777" w:rsidR="003956F3" w:rsidRPr="00064C84" w:rsidRDefault="003956F3" w:rsidP="003956F3">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12ECECB6" w14:textId="77777777" w:rsidR="003956F3" w:rsidRPr="00064C84" w:rsidRDefault="003956F3" w:rsidP="003956F3">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3956F3" w:rsidRPr="00064C84" w14:paraId="12FCF15E" w14:textId="77777777" w:rsidTr="001E26D8">
        <w:trPr>
          <w:trHeight w:val="50"/>
        </w:trPr>
        <w:tc>
          <w:tcPr>
            <w:tcW w:w="7598" w:type="dxa"/>
          </w:tcPr>
          <w:p w14:paraId="43D76342" w14:textId="74E006D8" w:rsidR="003956F3" w:rsidRPr="00064C84" w:rsidRDefault="003956F3" w:rsidP="003956F3">
            <w:pPr>
              <w:pStyle w:val="Text1"/>
              <w:numPr>
                <w:ilvl w:val="0"/>
                <w:numId w:val="5"/>
              </w:numPr>
              <w:spacing w:before="40" w:after="40"/>
              <w:rPr>
                <w:rFonts w:ascii="Arial" w:hAnsi="Arial" w:cs="Arial"/>
                <w:sz w:val="22"/>
                <w:szCs w:val="22"/>
              </w:rPr>
            </w:pPr>
            <w:r>
              <w:rPr>
                <w:rFonts w:ascii="Arial" w:hAnsi="Arial"/>
                <w:sz w:val="22"/>
              </w:rPr>
              <w:t xml:space="preserve">It fulfils the applicable technical and professional criteria indicated in </w:t>
            </w:r>
            <w:r>
              <w:rPr>
                <w:rFonts w:ascii="Arial" w:hAnsi="Arial"/>
                <w:sz w:val="22"/>
                <w:lang w:val="en-BE"/>
              </w:rPr>
              <w:t>the tender’s specifications.</w:t>
            </w:r>
          </w:p>
        </w:tc>
        <w:tc>
          <w:tcPr>
            <w:tcW w:w="728" w:type="dxa"/>
          </w:tcPr>
          <w:p w14:paraId="3907BC16" w14:textId="77777777" w:rsidR="003956F3" w:rsidRPr="00064C84" w:rsidRDefault="003956F3" w:rsidP="003956F3">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8C75B0D" w14:textId="77777777" w:rsidR="003956F3" w:rsidRPr="00064C84" w:rsidRDefault="003956F3" w:rsidP="003956F3">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2D88D1E4" w14:textId="77777777" w:rsidR="002E2D24" w:rsidRDefault="002E2D24" w:rsidP="002E2D24">
      <w:pPr>
        <w:rPr>
          <w:rFonts w:ascii="Arial" w:hAnsi="Arial" w:cs="Arial"/>
        </w:rPr>
      </w:pPr>
    </w:p>
    <w:p w14:paraId="7955193F" w14:textId="5161BC7C" w:rsidR="000F3221" w:rsidRDefault="000F3221" w:rsidP="002E2D24">
      <w:pPr>
        <w:rPr>
          <w:rFonts w:ascii="Arial" w:hAnsi="Arial" w:cs="Arial"/>
        </w:rPr>
      </w:pPr>
      <w:r>
        <w:rPr>
          <w:rFonts w:ascii="Arial" w:hAnsi="Arial" w:cs="Arial"/>
        </w:rPr>
        <w:t>By submitting this application, the Tenderer formally declares their intent to bid for:</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2E2D24" w:rsidRPr="00064C84" w14:paraId="42E1CE88" w14:textId="77777777" w:rsidTr="001E26D8">
        <w:trPr>
          <w:trHeight w:val="78"/>
        </w:trPr>
        <w:tc>
          <w:tcPr>
            <w:tcW w:w="7598" w:type="dxa"/>
          </w:tcPr>
          <w:p w14:paraId="659919F4" w14:textId="17D9DA65" w:rsidR="002E2D24" w:rsidRPr="002E2D24" w:rsidRDefault="002E2D24" w:rsidP="002E2D24">
            <w:pPr>
              <w:spacing w:before="120" w:after="120" w:line="240" w:lineRule="auto"/>
              <w:jc w:val="both"/>
              <w:rPr>
                <w:rFonts w:ascii="Arial" w:hAnsi="Arial" w:cs="Arial"/>
                <w:b/>
                <w:bCs/>
              </w:rPr>
            </w:pPr>
            <w:r w:rsidRPr="002E2D24">
              <w:rPr>
                <w:rFonts w:ascii="Arial" w:hAnsi="Arial" w:cs="Arial"/>
                <w:b/>
                <w:bCs/>
              </w:rPr>
              <w:t>Lots</w:t>
            </w:r>
          </w:p>
        </w:tc>
        <w:tc>
          <w:tcPr>
            <w:tcW w:w="728" w:type="dxa"/>
          </w:tcPr>
          <w:p w14:paraId="3D85A552" w14:textId="77777777" w:rsidR="002E2D24" w:rsidRPr="002E2D24" w:rsidRDefault="002E2D24" w:rsidP="001E26D8">
            <w:pPr>
              <w:spacing w:before="240" w:after="120"/>
              <w:jc w:val="both"/>
              <w:rPr>
                <w:rFonts w:ascii="Arial" w:hAnsi="Arial" w:cs="Arial"/>
                <w:b/>
                <w:bCs/>
              </w:rPr>
            </w:pPr>
            <w:r w:rsidRPr="002E2D24">
              <w:rPr>
                <w:rFonts w:ascii="Arial" w:hAnsi="Arial"/>
                <w:b/>
                <w:bCs/>
              </w:rPr>
              <w:t>YES</w:t>
            </w:r>
          </w:p>
        </w:tc>
        <w:tc>
          <w:tcPr>
            <w:tcW w:w="629" w:type="dxa"/>
          </w:tcPr>
          <w:p w14:paraId="4B24190C" w14:textId="77777777" w:rsidR="002E2D24" w:rsidRPr="002E2D24" w:rsidRDefault="002E2D24" w:rsidP="001E26D8">
            <w:pPr>
              <w:spacing w:before="240" w:after="120"/>
              <w:jc w:val="both"/>
              <w:rPr>
                <w:rFonts w:ascii="Arial" w:hAnsi="Arial" w:cs="Arial"/>
                <w:b/>
                <w:bCs/>
              </w:rPr>
            </w:pPr>
            <w:r w:rsidRPr="002E2D24">
              <w:rPr>
                <w:rFonts w:ascii="Arial" w:hAnsi="Arial"/>
                <w:b/>
                <w:bCs/>
              </w:rPr>
              <w:t>NO</w:t>
            </w:r>
          </w:p>
        </w:tc>
      </w:tr>
      <w:tr w:rsidR="002E2D24" w:rsidRPr="00064C84" w14:paraId="02EB9569" w14:textId="77777777" w:rsidTr="001E26D8">
        <w:trPr>
          <w:trHeight w:val="66"/>
        </w:trPr>
        <w:tc>
          <w:tcPr>
            <w:tcW w:w="7598" w:type="dxa"/>
          </w:tcPr>
          <w:p w14:paraId="6BBD03D5" w14:textId="303EFBF0" w:rsidR="002E2D24" w:rsidRPr="00064C84" w:rsidRDefault="002E2D24" w:rsidP="002E2D24">
            <w:pPr>
              <w:pStyle w:val="Text1"/>
              <w:spacing w:before="40" w:after="40"/>
              <w:ind w:left="0"/>
              <w:rPr>
                <w:rFonts w:ascii="Arial" w:hAnsi="Arial" w:cs="Arial"/>
                <w:sz w:val="22"/>
                <w:szCs w:val="22"/>
              </w:rPr>
            </w:pPr>
            <w:r>
              <w:rPr>
                <w:rFonts w:ascii="Arial" w:hAnsi="Arial" w:cs="Arial"/>
                <w:sz w:val="22"/>
                <w:szCs w:val="22"/>
              </w:rPr>
              <w:t>Lot 1</w:t>
            </w:r>
            <w:r w:rsidR="00563967">
              <w:rPr>
                <w:rFonts w:ascii="Arial" w:hAnsi="Arial" w:cs="Arial"/>
                <w:sz w:val="22"/>
                <w:szCs w:val="22"/>
              </w:rPr>
              <w:t xml:space="preserve">: </w:t>
            </w:r>
            <w:r w:rsidR="008D1BD8">
              <w:rPr>
                <w:rFonts w:ascii="Arial" w:hAnsi="Arial" w:cs="Arial"/>
                <w:sz w:val="22"/>
                <w:szCs w:val="22"/>
              </w:rPr>
              <w:t>Political</w:t>
            </w:r>
            <w:r w:rsidR="00826377">
              <w:rPr>
                <w:rFonts w:ascii="Arial" w:hAnsi="Arial" w:cs="Arial"/>
                <w:sz w:val="22"/>
                <w:szCs w:val="22"/>
              </w:rPr>
              <w:t xml:space="preserve"> Consultancy</w:t>
            </w:r>
            <w:r w:rsidR="008D1BD8">
              <w:rPr>
                <w:rFonts w:ascii="Arial" w:hAnsi="Arial" w:cs="Arial"/>
                <w:sz w:val="22"/>
                <w:szCs w:val="22"/>
              </w:rPr>
              <w:t xml:space="preserve"> Services </w:t>
            </w:r>
          </w:p>
        </w:tc>
        <w:tc>
          <w:tcPr>
            <w:tcW w:w="728" w:type="dxa"/>
          </w:tcPr>
          <w:p w14:paraId="4D48E6B5"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0C78FFD"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2E2D24" w:rsidRPr="00064C84" w14:paraId="277B682B" w14:textId="77777777" w:rsidTr="001E26D8">
        <w:trPr>
          <w:trHeight w:val="50"/>
        </w:trPr>
        <w:tc>
          <w:tcPr>
            <w:tcW w:w="7598" w:type="dxa"/>
          </w:tcPr>
          <w:p w14:paraId="22CF8EFA" w14:textId="345215BA" w:rsidR="002E2D24" w:rsidRPr="00064C84" w:rsidRDefault="002E2D24" w:rsidP="002E2D24">
            <w:pPr>
              <w:pStyle w:val="Text1"/>
              <w:spacing w:before="40" w:after="40"/>
              <w:ind w:left="0"/>
              <w:rPr>
                <w:rFonts w:ascii="Arial" w:hAnsi="Arial" w:cs="Arial"/>
                <w:sz w:val="22"/>
                <w:szCs w:val="22"/>
              </w:rPr>
            </w:pPr>
            <w:r>
              <w:rPr>
                <w:rFonts w:ascii="Arial" w:hAnsi="Arial" w:cs="Arial"/>
                <w:sz w:val="22"/>
                <w:szCs w:val="22"/>
              </w:rPr>
              <w:t>Lot 2</w:t>
            </w:r>
            <w:r w:rsidR="00563967">
              <w:rPr>
                <w:rFonts w:ascii="Arial" w:hAnsi="Arial" w:cs="Arial"/>
                <w:sz w:val="22"/>
                <w:szCs w:val="22"/>
              </w:rPr>
              <w:t xml:space="preserve">: </w:t>
            </w:r>
            <w:r w:rsidR="008D1BD8">
              <w:rPr>
                <w:rFonts w:ascii="Arial" w:hAnsi="Arial" w:cs="Arial"/>
                <w:sz w:val="22"/>
                <w:szCs w:val="22"/>
              </w:rPr>
              <w:t xml:space="preserve">Female Political Empowerment </w:t>
            </w:r>
          </w:p>
        </w:tc>
        <w:tc>
          <w:tcPr>
            <w:tcW w:w="728" w:type="dxa"/>
          </w:tcPr>
          <w:p w14:paraId="0FACC3C8"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1DF8843" w14:textId="77777777" w:rsidR="002E2D24" w:rsidRPr="00064C84" w:rsidRDefault="002E2D24" w:rsidP="001E26D8">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B3FDE47" w14:textId="451AEB00" w:rsidR="006F0091" w:rsidRPr="00064C84" w:rsidRDefault="00A254D3" w:rsidP="006F0091">
      <w:pPr>
        <w:pStyle w:val="Title"/>
        <w:rPr>
          <w:rFonts w:ascii="Arial" w:hAnsi="Arial" w:cs="Arial"/>
          <w:i/>
          <w:sz w:val="22"/>
          <w:szCs w:val="22"/>
        </w:rPr>
      </w:pPr>
      <w:r>
        <w:rPr>
          <w:rFonts w:ascii="Arial" w:hAnsi="Arial"/>
          <w:sz w:val="22"/>
          <w:lang w:val="en-BE"/>
        </w:rPr>
        <w:t>V</w:t>
      </w:r>
      <w:r w:rsidR="006F0091">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signatory declares that the above-mentioned person </w:t>
      </w:r>
      <w:proofErr w:type="gramStart"/>
      <w:r>
        <w:rPr>
          <w:rFonts w:ascii="Arial" w:hAnsi="Arial"/>
        </w:rPr>
        <w:t>is able to</w:t>
      </w:r>
      <w:proofErr w:type="gramEnd"/>
      <w:r>
        <w:rPr>
          <w:rFonts w:ascii="Arial" w:hAnsi="Arial"/>
        </w:rPr>
        <w:t xml:space="preserve">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DB6DE" w14:textId="77777777" w:rsidR="008038B5" w:rsidRDefault="008038B5" w:rsidP="006F0091">
      <w:pPr>
        <w:spacing w:after="0" w:line="240" w:lineRule="auto"/>
      </w:pPr>
      <w:r>
        <w:separator/>
      </w:r>
    </w:p>
  </w:endnote>
  <w:endnote w:type="continuationSeparator" w:id="0">
    <w:p w14:paraId="23F34DB4" w14:textId="77777777" w:rsidR="008038B5" w:rsidRDefault="008038B5"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B1C8" w14:textId="77777777" w:rsidR="008038B5" w:rsidRDefault="008038B5" w:rsidP="006F0091">
      <w:pPr>
        <w:spacing w:after="0" w:line="240" w:lineRule="auto"/>
      </w:pPr>
      <w:r>
        <w:separator/>
      </w:r>
    </w:p>
  </w:footnote>
  <w:footnote w:type="continuationSeparator" w:id="0">
    <w:p w14:paraId="56BF2D5C" w14:textId="77777777" w:rsidR="008038B5" w:rsidRDefault="008038B5"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68A2"/>
    <w:multiLevelType w:val="hybridMultilevel"/>
    <w:tmpl w:val="B0BE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5DD6F1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2"/>
  </w:num>
  <w:num w:numId="2" w16cid:durableId="145510256">
    <w:abstractNumId w:val="3"/>
  </w:num>
  <w:num w:numId="3" w16cid:durableId="1176575226">
    <w:abstractNumId w:val="5"/>
  </w:num>
  <w:num w:numId="4" w16cid:durableId="1296906575">
    <w:abstractNumId w:val="1"/>
  </w:num>
  <w:num w:numId="5" w16cid:durableId="275259573">
    <w:abstractNumId w:val="4"/>
  </w:num>
  <w:num w:numId="6" w16cid:durableId="132304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0B1416"/>
    <w:rsid w:val="000C2C15"/>
    <w:rsid w:val="000F3221"/>
    <w:rsid w:val="001776C8"/>
    <w:rsid w:val="001D607C"/>
    <w:rsid w:val="001D6707"/>
    <w:rsid w:val="00260086"/>
    <w:rsid w:val="002E2D24"/>
    <w:rsid w:val="003956F3"/>
    <w:rsid w:val="00396A55"/>
    <w:rsid w:val="00451B04"/>
    <w:rsid w:val="00556ED2"/>
    <w:rsid w:val="00563967"/>
    <w:rsid w:val="005F41CD"/>
    <w:rsid w:val="006A16E3"/>
    <w:rsid w:val="006F0091"/>
    <w:rsid w:val="007C6B04"/>
    <w:rsid w:val="00800BE2"/>
    <w:rsid w:val="008038B5"/>
    <w:rsid w:val="00826377"/>
    <w:rsid w:val="008413ED"/>
    <w:rsid w:val="008512B4"/>
    <w:rsid w:val="0089485E"/>
    <w:rsid w:val="008D1BD8"/>
    <w:rsid w:val="008D3F47"/>
    <w:rsid w:val="00945E4E"/>
    <w:rsid w:val="009D111B"/>
    <w:rsid w:val="009D1E87"/>
    <w:rsid w:val="00A254D3"/>
    <w:rsid w:val="00A70E51"/>
    <w:rsid w:val="00AA0070"/>
    <w:rsid w:val="00AE72B2"/>
    <w:rsid w:val="00B049FF"/>
    <w:rsid w:val="00B04A49"/>
    <w:rsid w:val="00B8417C"/>
    <w:rsid w:val="00BD3E18"/>
    <w:rsid w:val="00BE1201"/>
    <w:rsid w:val="00BF3D83"/>
    <w:rsid w:val="00C25238"/>
    <w:rsid w:val="00C323EC"/>
    <w:rsid w:val="00C8519D"/>
    <w:rsid w:val="00CA13B9"/>
    <w:rsid w:val="00D366CF"/>
    <w:rsid w:val="00D37233"/>
    <w:rsid w:val="00D853AE"/>
    <w:rsid w:val="00E84D39"/>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1372</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Marco Cherif</cp:lastModifiedBy>
  <cp:revision>31</cp:revision>
  <dcterms:created xsi:type="dcterms:W3CDTF">2023-09-29T12:36:00Z</dcterms:created>
  <dcterms:modified xsi:type="dcterms:W3CDTF">2026-06-17T15:28:00Z</dcterms:modified>
</cp:coreProperties>
</file>